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0FE20">
      <w:pPr>
        <w:spacing w:line="700" w:lineRule="exact"/>
        <w:jc w:val="center"/>
        <w:rPr>
          <w:rFonts w:hint="eastAsia" w:ascii="方正小标宋_GBK" w:hAnsi="仿宋" w:eastAsia="方正小标宋_GBK" w:cs="仿宋"/>
          <w:sz w:val="44"/>
          <w:szCs w:val="44"/>
          <w:shd w:val="clear" w:color="auto" w:fill="FDFDFE"/>
        </w:rPr>
      </w:pPr>
      <w:r>
        <w:rPr>
          <w:rFonts w:hint="eastAsia" w:ascii="方正小标宋_GBK" w:hAnsi="仿宋" w:eastAsia="方正小标宋_GBK" w:cs="仿宋"/>
          <w:sz w:val="44"/>
          <w:szCs w:val="44"/>
          <w:shd w:val="clear" w:color="auto" w:fill="FDFDFE"/>
        </w:rPr>
        <w:t>怀宁县“组织部长高校行 接您回家看怀宁”活动安全承诺书</w:t>
      </w:r>
    </w:p>
    <w:p w14:paraId="75F42C83">
      <w:pPr>
        <w:spacing w:line="700" w:lineRule="exact"/>
        <w:jc w:val="center"/>
        <w:rPr>
          <w:rFonts w:hint="eastAsia" w:ascii="方正小标宋_GBK" w:hAnsi="仿宋" w:eastAsia="方正小标宋_GBK" w:cs="仿宋"/>
          <w:sz w:val="32"/>
          <w:szCs w:val="32"/>
          <w:shd w:val="clear" w:color="auto" w:fill="FDFDFE"/>
        </w:rPr>
      </w:pPr>
    </w:p>
    <w:p w14:paraId="6081E01C">
      <w:pPr>
        <w:spacing w:line="560" w:lineRule="exact"/>
        <w:rPr>
          <w:rFonts w:hint="eastAsia" w:ascii="方正仿宋_GBK" w:hAnsi="仿宋" w:eastAsia="方正仿宋_GBK" w:cs="仿宋"/>
          <w:sz w:val="32"/>
          <w:szCs w:val="32"/>
          <w:shd w:val="clear" w:color="auto" w:fill="FDFDFE"/>
        </w:rPr>
      </w:pPr>
      <w:r>
        <w:rPr>
          <w:rFonts w:hint="eastAsia" w:ascii="方正仿宋_GBK" w:hAnsi="仿宋" w:eastAsia="方正仿宋_GBK" w:cs="仿宋"/>
          <w:sz w:val="32"/>
          <w:szCs w:val="32"/>
          <w:shd w:val="clear" w:color="auto" w:fill="FDFDFE"/>
        </w:rPr>
        <w:t>1.我本人自愿参加由怀宁县举办的“组织部长高校行 接您回家看怀宁”活动，并已知晓活动安排。</w:t>
      </w:r>
    </w:p>
    <w:p w14:paraId="1DAED8F1">
      <w:pPr>
        <w:spacing w:line="560" w:lineRule="exact"/>
        <w:rPr>
          <w:rFonts w:hint="eastAsia" w:ascii="方正仿宋_GBK" w:hAnsi="仿宋" w:eastAsia="方正仿宋_GBK" w:cs="仿宋"/>
          <w:sz w:val="32"/>
          <w:szCs w:val="32"/>
          <w:shd w:val="clear" w:color="auto" w:fill="FDFDFE"/>
        </w:rPr>
      </w:pPr>
      <w:r>
        <w:rPr>
          <w:rFonts w:hint="eastAsia" w:ascii="方正仿宋_GBK" w:hAnsi="仿宋" w:eastAsia="方正仿宋_GBK" w:cs="仿宋"/>
          <w:sz w:val="32"/>
          <w:szCs w:val="32"/>
          <w:shd w:val="clear" w:color="auto" w:fill="FDFDFE"/>
        </w:rPr>
        <w:t>2.我已告知家长活动当天行程。</w:t>
      </w:r>
    </w:p>
    <w:p w14:paraId="551E4002">
      <w:pPr>
        <w:spacing w:line="560" w:lineRule="exact"/>
        <w:rPr>
          <w:rFonts w:hint="eastAsia" w:ascii="方正仿宋_GBK" w:hAnsi="仿宋" w:eastAsia="方正仿宋_GBK" w:cs="仿宋"/>
          <w:sz w:val="32"/>
          <w:szCs w:val="32"/>
          <w:shd w:val="clear" w:color="auto" w:fill="FDFDFE"/>
        </w:rPr>
      </w:pPr>
      <w:r>
        <w:rPr>
          <w:rFonts w:hint="eastAsia" w:ascii="方正仿宋_GBK" w:hAnsi="仿宋" w:eastAsia="方正仿宋_GBK" w:cs="仿宋"/>
          <w:sz w:val="32"/>
          <w:szCs w:val="32"/>
          <w:shd w:val="clear" w:color="auto" w:fill="FDFDFE"/>
        </w:rPr>
        <w:t>3.我会严格遵守纪律要求，服从活动安排和管理；活动过程中始终乘坐指定车辆，紧跟带队老师，绝不私自行动，活动结束安全到家后及时向辅导员报告。</w:t>
      </w:r>
    </w:p>
    <w:p w14:paraId="6EDDEBF6">
      <w:pPr>
        <w:spacing w:line="560" w:lineRule="exact"/>
        <w:rPr>
          <w:rFonts w:hint="eastAsia" w:ascii="方正仿宋_GBK" w:hAnsi="仿宋" w:eastAsia="方正仿宋_GBK" w:cs="仿宋"/>
          <w:sz w:val="32"/>
          <w:szCs w:val="32"/>
          <w:shd w:val="clear" w:color="auto" w:fill="FDFDFE"/>
        </w:rPr>
      </w:pPr>
      <w:r>
        <w:rPr>
          <w:rFonts w:hint="eastAsia" w:ascii="方正仿宋_GBK" w:hAnsi="仿宋" w:eastAsia="方正仿宋_GBK" w:cs="仿宋"/>
          <w:sz w:val="32"/>
          <w:szCs w:val="32"/>
          <w:shd w:val="clear" w:color="auto" w:fill="FDFDFE"/>
        </w:rPr>
        <w:t>4.如因个人不遵从活动安排、不服从管理等原因造成的一切后果由我个人承担。</w:t>
      </w:r>
    </w:p>
    <w:p w14:paraId="5206EE92">
      <w:pPr>
        <w:spacing w:line="560" w:lineRule="exact"/>
        <w:rPr>
          <w:rFonts w:hint="eastAsia" w:ascii="方正仿宋_GBK" w:hAnsi="仿宋" w:eastAsia="方正仿宋_GBK" w:cs="仿宋"/>
          <w:sz w:val="32"/>
          <w:szCs w:val="32"/>
          <w:shd w:val="clear" w:color="auto" w:fill="FDFDFE"/>
        </w:rPr>
      </w:pPr>
      <w:r>
        <w:rPr>
          <w:rFonts w:hint="eastAsia" w:ascii="方正仿宋_GBK" w:hAnsi="仿宋" w:eastAsia="方正仿宋_GBK" w:cs="仿宋"/>
          <w:sz w:val="32"/>
          <w:szCs w:val="32"/>
          <w:shd w:val="clear" w:color="auto" w:fill="FDFDFE"/>
        </w:rPr>
        <w:t>5.我的个人行李物品已打包好，如因自身原因导致物品丢失、损坏，损失由个人承担。</w:t>
      </w:r>
    </w:p>
    <w:p w14:paraId="5872D05F">
      <w:pPr>
        <w:spacing w:line="560" w:lineRule="exact"/>
        <w:rPr>
          <w:rFonts w:hint="eastAsia" w:ascii="方正仿宋_GBK" w:hAnsi="仿宋" w:eastAsia="方正仿宋_GBK" w:cs="仿宋"/>
          <w:sz w:val="32"/>
          <w:szCs w:val="32"/>
          <w:shd w:val="clear" w:color="auto" w:fill="FDFDFE"/>
          <w:lang w:val="en-US" w:eastAsia="zh-CN"/>
        </w:rPr>
      </w:pPr>
      <w:r>
        <w:rPr>
          <w:rFonts w:hint="eastAsia" w:ascii="方正仿宋_GBK" w:hAnsi="仿宋" w:eastAsia="方正仿宋_GBK" w:cs="仿宋"/>
          <w:sz w:val="32"/>
          <w:szCs w:val="32"/>
          <w:shd w:val="clear" w:color="auto" w:fill="FDFDFE"/>
        </w:rPr>
        <w:t xml:space="preserve">            </w:t>
      </w:r>
      <w:r>
        <w:rPr>
          <w:rFonts w:hint="eastAsia" w:ascii="方正仿宋_GBK" w:hAnsi="仿宋" w:eastAsia="方正仿宋_GBK" w:cs="仿宋"/>
          <w:sz w:val="32"/>
          <w:szCs w:val="32"/>
          <w:shd w:val="clear" w:color="auto" w:fill="FDFDFE"/>
          <w:lang w:val="en-US" w:eastAsia="zh-CN"/>
        </w:rPr>
        <w:t xml:space="preserve">             </w:t>
      </w:r>
    </w:p>
    <w:p w14:paraId="73BEA881">
      <w:pPr>
        <w:spacing w:line="560" w:lineRule="exact"/>
        <w:ind w:firstLine="2560" w:firstLineChars="800"/>
        <w:rPr>
          <w:rFonts w:hint="eastAsia" w:ascii="方正仿宋_GBK" w:hAnsi="仿宋" w:eastAsia="方正仿宋_GBK" w:cs="仿宋"/>
          <w:sz w:val="32"/>
          <w:szCs w:val="32"/>
          <w:shd w:val="clear" w:color="auto" w:fill="FDFDFE"/>
        </w:rPr>
      </w:pPr>
      <w:r>
        <w:rPr>
          <w:rFonts w:hint="eastAsia" w:ascii="方正仿宋_GBK" w:hAnsi="仿宋" w:eastAsia="方正仿宋_GBK" w:cs="仿宋"/>
          <w:sz w:val="32"/>
          <w:szCs w:val="32"/>
          <w:shd w:val="clear" w:color="auto" w:fill="FDFDFE"/>
          <w:lang w:val="en-US" w:eastAsia="zh-CN"/>
        </w:rPr>
        <w:t>学院意见（签字、盖章）</w:t>
      </w:r>
      <w:r>
        <w:rPr>
          <w:rFonts w:hint="eastAsia" w:ascii="方正仿宋_GBK" w:hAnsi="仿宋" w:eastAsia="方正仿宋_GBK" w:cs="仿宋"/>
          <w:sz w:val="32"/>
          <w:szCs w:val="32"/>
          <w:shd w:val="clear" w:color="auto" w:fill="FDFDFE"/>
        </w:rPr>
        <w:t>：</w:t>
      </w:r>
      <w:r>
        <w:rPr>
          <w:rFonts w:hint="eastAsia" w:ascii="方正仿宋_GBK" w:hAnsi="仿宋" w:eastAsia="方正仿宋_GBK" w:cs="仿宋"/>
          <w:sz w:val="32"/>
          <w:szCs w:val="32"/>
          <w:u w:val="single"/>
          <w:shd w:val="clear" w:color="auto" w:fill="FDFDFE"/>
        </w:rPr>
        <w:t xml:space="preserve">                    </w:t>
      </w:r>
      <w:r>
        <w:rPr>
          <w:rFonts w:hint="eastAsia" w:ascii="方正仿宋_GBK" w:hAnsi="仿宋" w:eastAsia="方正仿宋_GBK" w:cs="仿宋"/>
          <w:sz w:val="32"/>
          <w:szCs w:val="32"/>
          <w:shd w:val="clear" w:color="auto" w:fill="FDFDFE"/>
        </w:rPr>
        <w:t xml:space="preserve">    </w:t>
      </w:r>
    </w:p>
    <w:p w14:paraId="0388FA4D">
      <w:pPr>
        <w:spacing w:line="560" w:lineRule="exact"/>
        <w:rPr>
          <w:rFonts w:hint="eastAsia" w:ascii="方正黑体_GBK" w:hAnsi="仿宋" w:eastAsia="方正黑体_GBK" w:cs="仿宋"/>
          <w:sz w:val="32"/>
          <w:szCs w:val="32"/>
          <w:shd w:val="clear" w:color="auto" w:fill="FDFDFE"/>
        </w:rPr>
      </w:pPr>
      <w:r>
        <w:rPr>
          <w:rFonts w:hint="eastAsia" w:ascii="方正黑体_GBK" w:hAnsi="仿宋" w:eastAsia="方正黑体_GBK" w:cs="仿宋"/>
          <w:sz w:val="32"/>
          <w:szCs w:val="32"/>
          <w:shd w:val="clear" w:color="auto" w:fill="FDFDFE"/>
        </w:rPr>
        <w:t>签名栏：</w:t>
      </w:r>
    </w:p>
    <w:p w14:paraId="35BB2686">
      <w:pPr>
        <w:spacing w:line="560" w:lineRule="exact"/>
        <w:rPr>
          <w:rFonts w:hint="eastAsia" w:ascii="方正仿宋_GBK" w:hAnsi="仿宋" w:eastAsia="方正仿宋_GBK" w:cs="仿宋"/>
          <w:sz w:val="32"/>
          <w:szCs w:val="32"/>
          <w:u w:val="single"/>
          <w:shd w:val="clear" w:color="auto" w:fill="FDFDFE"/>
        </w:rPr>
      </w:pPr>
      <w:r>
        <w:rPr>
          <w:rFonts w:hint="eastAsia" w:ascii="方正仿宋_GBK" w:hAnsi="仿宋" w:eastAsia="方正仿宋_GBK" w:cs="仿宋"/>
          <w:sz w:val="32"/>
          <w:szCs w:val="32"/>
          <w:u w:val="single"/>
          <w:shd w:val="clear" w:color="auto" w:fill="FDFDFE"/>
        </w:rPr>
        <w:t xml:space="preserve">                                                    </w:t>
      </w:r>
    </w:p>
    <w:p w14:paraId="27B6AEE5">
      <w:pPr>
        <w:spacing w:line="560" w:lineRule="exact"/>
        <w:rPr>
          <w:rFonts w:hint="eastAsia" w:ascii="方正仿宋_GBK" w:hAnsi="仿宋" w:eastAsia="方正仿宋_GBK" w:cs="仿宋"/>
          <w:sz w:val="32"/>
          <w:szCs w:val="32"/>
          <w:u w:val="single"/>
          <w:shd w:val="clear" w:color="auto" w:fill="FDFDFE"/>
        </w:rPr>
      </w:pPr>
      <w:r>
        <w:rPr>
          <w:rFonts w:hint="eastAsia" w:ascii="方正仿宋_GBK" w:hAnsi="仿宋" w:eastAsia="方正仿宋_GBK" w:cs="仿宋"/>
          <w:sz w:val="32"/>
          <w:szCs w:val="32"/>
          <w:u w:val="single"/>
          <w:shd w:val="clear" w:color="auto" w:fill="FDFDFE"/>
        </w:rPr>
        <w:t xml:space="preserve">                                                    </w:t>
      </w:r>
    </w:p>
    <w:p w14:paraId="28E0125B">
      <w:pPr>
        <w:spacing w:line="560" w:lineRule="exact"/>
        <w:rPr>
          <w:rFonts w:hint="eastAsia" w:ascii="方正仿宋_GBK" w:hAnsi="仿宋" w:eastAsia="方正仿宋_GBK" w:cs="仿宋"/>
          <w:sz w:val="32"/>
          <w:szCs w:val="32"/>
          <w:u w:val="single"/>
          <w:shd w:val="clear" w:color="auto" w:fill="FDFDFE"/>
        </w:rPr>
      </w:pPr>
      <w:r>
        <w:rPr>
          <w:rFonts w:hint="eastAsia" w:ascii="方正仿宋_GBK" w:hAnsi="仿宋" w:eastAsia="方正仿宋_GBK" w:cs="仿宋"/>
          <w:sz w:val="32"/>
          <w:szCs w:val="32"/>
          <w:u w:val="single"/>
          <w:shd w:val="clear" w:color="auto" w:fill="FDFDFE"/>
        </w:rPr>
        <w:t xml:space="preserve">                                                    </w:t>
      </w:r>
    </w:p>
    <w:p w14:paraId="476FF40D">
      <w:pPr>
        <w:spacing w:line="560" w:lineRule="exact"/>
        <w:rPr>
          <w:rFonts w:hint="eastAsia" w:ascii="方正仿宋_GBK" w:hAnsi="仿宋" w:eastAsia="方正仿宋_GBK" w:cs="仿宋"/>
          <w:sz w:val="32"/>
          <w:szCs w:val="32"/>
          <w:u w:val="single"/>
          <w:shd w:val="clear" w:color="auto" w:fill="FDFDFE"/>
        </w:rPr>
      </w:pPr>
      <w:r>
        <w:rPr>
          <w:rFonts w:hint="eastAsia" w:ascii="方正仿宋_GBK" w:hAnsi="仿宋" w:eastAsia="方正仿宋_GBK" w:cs="仿宋"/>
          <w:sz w:val="32"/>
          <w:szCs w:val="32"/>
          <w:u w:val="single"/>
          <w:shd w:val="clear" w:color="auto" w:fill="FDFDFE"/>
        </w:rPr>
        <w:t xml:space="preserve">                                                    </w:t>
      </w:r>
    </w:p>
    <w:p w14:paraId="0ED53D89">
      <w:pPr>
        <w:spacing w:line="560" w:lineRule="exact"/>
        <w:rPr>
          <w:rFonts w:hint="eastAsia" w:ascii="方正仿宋_GBK" w:hAnsi="仿宋" w:eastAsia="方正仿宋_GBK" w:cs="仿宋"/>
          <w:sz w:val="32"/>
          <w:szCs w:val="32"/>
          <w:u w:val="single"/>
          <w:shd w:val="clear" w:color="auto" w:fill="FDFDFE"/>
        </w:rPr>
      </w:pPr>
      <w:r>
        <w:rPr>
          <w:rFonts w:hint="eastAsia" w:ascii="方正仿宋_GBK" w:hAnsi="仿宋" w:eastAsia="方正仿宋_GBK" w:cs="仿宋"/>
          <w:sz w:val="32"/>
          <w:szCs w:val="32"/>
          <w:u w:val="single"/>
          <w:shd w:val="clear" w:color="auto" w:fill="FDFDFE"/>
        </w:rPr>
        <w:t xml:space="preserve">                                                    </w:t>
      </w:r>
    </w:p>
    <w:p w14:paraId="5FEE58BE">
      <w:pPr>
        <w:spacing w:line="560" w:lineRule="exact"/>
        <w:rPr>
          <w:rFonts w:hint="eastAsia" w:ascii="方正仿宋_GBK" w:hAnsi="仿宋" w:eastAsia="方正仿宋_GBK" w:cs="仿宋"/>
          <w:sz w:val="32"/>
          <w:szCs w:val="32"/>
          <w:u w:val="single"/>
          <w:shd w:val="clear" w:color="auto" w:fill="FDFDFE"/>
        </w:rPr>
      </w:pPr>
      <w:r>
        <w:rPr>
          <w:rFonts w:hint="eastAsia" w:ascii="方正仿宋_GBK" w:hAnsi="仿宋" w:eastAsia="方正仿宋_GBK" w:cs="仿宋"/>
          <w:sz w:val="32"/>
          <w:szCs w:val="32"/>
          <w:u w:val="single"/>
          <w:shd w:val="clear" w:color="auto" w:fill="FDFDFE"/>
        </w:rPr>
        <w:t xml:space="preserve">                                                    </w:t>
      </w:r>
    </w:p>
    <w:p w14:paraId="5740F96F">
      <w:pPr>
        <w:spacing w:line="560" w:lineRule="exact"/>
        <w:rPr>
          <w:rFonts w:hint="eastAsia" w:ascii="方正仿宋_GBK" w:hAnsi="仿宋" w:eastAsia="方正仿宋_GBK" w:cs="仿宋"/>
          <w:sz w:val="32"/>
          <w:szCs w:val="32"/>
          <w:u w:val="single"/>
          <w:shd w:val="clear" w:color="auto" w:fill="FDFDFE"/>
        </w:rPr>
      </w:pPr>
      <w:r>
        <w:rPr>
          <w:rFonts w:hint="eastAsia" w:ascii="方正仿宋_GBK" w:hAnsi="仿宋" w:eastAsia="方正仿宋_GBK" w:cs="仿宋"/>
          <w:sz w:val="32"/>
          <w:szCs w:val="32"/>
          <w:u w:val="single"/>
          <w:shd w:val="clear" w:color="auto" w:fill="FDFDFE"/>
        </w:rPr>
        <w:t xml:space="preserve">                                                    </w:t>
      </w:r>
    </w:p>
    <w:p w14:paraId="482F1D06">
      <w:pPr>
        <w:spacing w:line="560" w:lineRule="exact"/>
        <w:rPr>
          <w:rFonts w:ascii="方正仿宋_GBK" w:hAnsi="仿宋" w:eastAsia="方正仿宋_GBK" w:cs="仿宋"/>
          <w:sz w:val="32"/>
          <w:szCs w:val="32"/>
          <w:u w:val="single"/>
          <w:shd w:val="clear" w:color="auto" w:fill="FDFDFE"/>
        </w:rPr>
      </w:pPr>
      <w:r>
        <w:rPr>
          <w:rFonts w:hint="eastAsia" w:ascii="方正仿宋_GBK" w:hAnsi="仿宋" w:eastAsia="方正仿宋_GBK" w:cs="仿宋"/>
          <w:sz w:val="32"/>
          <w:szCs w:val="32"/>
          <w:u w:val="single"/>
          <w:shd w:val="clear" w:color="auto" w:fill="FDFDFE"/>
        </w:rPr>
        <w:t xml:space="preserve">                                         （</w:t>
      </w:r>
      <w:bookmarkStart w:id="0" w:name="_GoBack"/>
      <w:bookmarkEnd w:id="0"/>
      <w:r>
        <w:rPr>
          <w:rFonts w:hint="eastAsia" w:ascii="方正仿宋_GBK" w:hAnsi="仿宋" w:eastAsia="方正仿宋_GBK" w:cs="仿宋"/>
          <w:sz w:val="32"/>
          <w:szCs w:val="32"/>
          <w:u w:val="single"/>
          <w:shd w:val="clear" w:color="auto" w:fill="FDFDFE"/>
        </w:rPr>
        <w:t>背面可签）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B66"/>
    <w:rsid w:val="001477BB"/>
    <w:rsid w:val="001622E2"/>
    <w:rsid w:val="001B4873"/>
    <w:rsid w:val="00974B66"/>
    <w:rsid w:val="00A06335"/>
    <w:rsid w:val="00AA5BF1"/>
    <w:rsid w:val="00BE38FA"/>
    <w:rsid w:val="00C950E9"/>
    <w:rsid w:val="53D36A58"/>
    <w:rsid w:val="68D3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MicroWin10.com</Company>
  <Pages>1</Pages>
  <Words>246</Words>
  <Characters>251</Characters>
  <Lines>4</Lines>
  <Paragraphs>1</Paragraphs>
  <TotalTime>22</TotalTime>
  <ScaleCrop>false</ScaleCrop>
  <LinksUpToDate>false</LinksUpToDate>
  <CharactersWithSpaces>707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2025-01-03T05:41:00Z</dcterms:created>
  <dc:creator>王巍</dc:creator>
  <cp:lastModifiedBy>j i a j i a</cp:lastModifiedBy>
  <dcterms:modified xsi:type="dcterms:W3CDTF">2025-01-03T06:47:37Z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eyJoZGlkIjoiMzhiNDEzNDI0MjYzYjZmNjJmZjRhNzhiNTIyMDQ4NzYiLCJ1c2VySWQiOiIyODc4NjM3NjkifQ==</vt:lpwstr>
  </property>
  <property fmtid="{D5CDD505-2E9C-101B-9397-08002B2CF9AE}" pid="3" name="KSOProductBuildVer">
    <vt:lpwstr>2052-12.1.0.19302</vt:lpwstr>
  </property>
  <property fmtid="{D5CDD505-2E9C-101B-9397-08002B2CF9AE}" pid="4" name="ICV">
    <vt:lpwstr>3BFEE1502DDE49F78D6E614BD95A010C_12</vt:lpwstr>
  </property>
</Properties>
</file>